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4B151E" w:rsidRDefault="00430710" w:rsidP="00062BC9">
      <w:pPr>
        <w:jc w:val="right"/>
        <w:rPr>
          <w:b/>
          <w:bCs/>
          <w:color w:val="FF0000"/>
          <w:sz w:val="20"/>
          <w:szCs w:val="20"/>
        </w:rPr>
      </w:pPr>
      <w:r w:rsidRPr="00466D55">
        <w:rPr>
          <w:b/>
          <w:bCs/>
          <w:color w:val="FF0000"/>
          <w:sz w:val="20"/>
          <w:szCs w:val="20"/>
        </w:rPr>
        <w:t>2-</w:t>
      </w:r>
      <w:r>
        <w:rPr>
          <w:b/>
          <w:bCs/>
          <w:color w:val="FF0000"/>
          <w:sz w:val="20"/>
          <w:szCs w:val="20"/>
        </w:rPr>
        <w:t xml:space="preserve">я </w:t>
      </w:r>
      <w:r w:rsidRPr="004B151E">
        <w:rPr>
          <w:b/>
          <w:bCs/>
          <w:color w:val="FF0000"/>
          <w:sz w:val="20"/>
          <w:szCs w:val="20"/>
        </w:rPr>
        <w:t>Международная специализированная выставка</w:t>
      </w:r>
    </w:p>
    <w:p w:rsidR="00430710" w:rsidRPr="00A73166" w:rsidRDefault="00430710" w:rsidP="00062BC9">
      <w:pPr>
        <w:jc w:val="right"/>
        <w:rPr>
          <w:b/>
          <w:bCs/>
          <w:color w:val="FF0000"/>
        </w:rPr>
      </w:pPr>
      <w:r w:rsidRPr="00A73166">
        <w:rPr>
          <w:b/>
          <w:bCs/>
          <w:color w:val="FF0000"/>
        </w:rPr>
        <w:t>«</w:t>
      </w:r>
      <w:proofErr w:type="spellStart"/>
      <w:r w:rsidRPr="00A73166">
        <w:rPr>
          <w:b/>
          <w:bCs/>
          <w:color w:val="FF0000"/>
        </w:rPr>
        <w:t>Импортозамещение</w:t>
      </w:r>
      <w:proofErr w:type="spellEnd"/>
      <w:r w:rsidRPr="00A73166">
        <w:rPr>
          <w:b/>
          <w:bCs/>
          <w:color w:val="FF0000"/>
        </w:rPr>
        <w:t>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proofErr w:type="spellStart"/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proofErr w:type="spellEnd"/>
      <w:r w:rsidRPr="00F97968">
        <w:rPr>
          <w:b/>
          <w:bCs/>
          <w:caps/>
        </w:rPr>
        <w:t>»</w:t>
      </w:r>
    </w:p>
    <w:p w:rsidR="00430710" w:rsidRPr="00F97968" w:rsidRDefault="00703DF8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710" w:rsidRPr="00F97968">
        <w:rPr>
          <w:b/>
          <w:bCs/>
          <w:color w:val="0070C0"/>
          <w:sz w:val="28"/>
          <w:szCs w:val="28"/>
        </w:rPr>
        <w:t>13-15 сентября 2016 года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(                  )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95"/>
        </w:trPr>
        <w:tc>
          <w:tcPr>
            <w:tcW w:w="971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НАДПИСЬ НА  ФРИЗЕ (до 9 знаков бесплатно)</w:t>
            </w: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6C30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088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703DF8">
              <w:rPr>
                <w:rFonts w:ascii="Arial" w:hAnsi="Arial" w:cs="Arial"/>
                <w:sz w:val="18"/>
                <w:szCs w:val="18"/>
              </w:rPr>
              <w:t xml:space="preserve"> – 11 </w:t>
            </w:r>
            <w:r w:rsidR="00703DF8" w:rsidRPr="00497F7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руб.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6C30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088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 w:rsidP="00A7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7 500 руб.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11 000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746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466D55" w:rsidRDefault="00430710" w:rsidP="00A064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в официальный каталог до 1000 знаков входит в стоимость экспозиционной площади. Стоимость размещения рекламы в официальном каталоге выставки: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полоса – 9 000 руб.; </w:t>
            </w:r>
          </w:p>
          <w:p w:rsidR="00430710" w:rsidRPr="00556B4C" w:rsidRDefault="00430710" w:rsidP="00F97968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½ полосы – 5000 руб.,  логотип в блоке описания – 3 000 руб. </w:t>
            </w:r>
            <w:r w:rsidRPr="00F97968">
              <w:rPr>
                <w:rFonts w:ascii="Arial" w:hAnsi="Arial" w:cs="Arial"/>
                <w:b/>
                <w:bCs/>
                <w:sz w:val="18"/>
                <w:szCs w:val="18"/>
              </w:rPr>
              <w:t>Цены, с учетом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430710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Default="00430710" w:rsidP="00342FE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- до 01  июня 2016 г.</w:t>
            </w:r>
          </w:p>
          <w:p w:rsidR="00430710" w:rsidRPr="00180DBE" w:rsidRDefault="00430710" w:rsidP="008D73F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2016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Default="00497F79" w:rsidP="008D7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Затулина Виктория Игоревна </w:t>
            </w:r>
          </w:p>
          <w:p w:rsidR="00497F79" w:rsidRDefault="00497F79" w:rsidP="008D7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(495) 983 06 70</w:t>
            </w: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8C231A" w:rsidRDefault="0086132B" w:rsidP="00A0642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hyperlink r:id="rId6" w:history="1">
              <w:r w:rsidRPr="008C231A">
                <w:rPr>
                  <w:rStyle w:val="a5"/>
                  <w:rFonts w:asciiTheme="majorHAnsi" w:hAnsiTheme="majorHAnsi"/>
                  <w:sz w:val="22"/>
                  <w:szCs w:val="22"/>
                  <w:lang w:val="en-US"/>
                </w:rPr>
                <w:t>zatulina</w:t>
              </w:r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@</w:t>
              </w:r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crocus</w:t>
              </w:r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-</w:t>
              </w:r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off</w:t>
              </w:r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0710" w:rsidRPr="008C231A" w:rsidRDefault="006C3088" w:rsidP="00A06422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7" w:history="1"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www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imzam</w:t>
              </w:r>
              <w:proofErr w:type="spellEnd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-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expo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45A1B"/>
    <w:rsid w:val="000543EA"/>
    <w:rsid w:val="00062BC9"/>
    <w:rsid w:val="00077ED8"/>
    <w:rsid w:val="000A618D"/>
    <w:rsid w:val="000E0FA1"/>
    <w:rsid w:val="000F7A5F"/>
    <w:rsid w:val="00124A67"/>
    <w:rsid w:val="00137DD4"/>
    <w:rsid w:val="001469A2"/>
    <w:rsid w:val="001573D5"/>
    <w:rsid w:val="00180DBE"/>
    <w:rsid w:val="00197CB8"/>
    <w:rsid w:val="001A670C"/>
    <w:rsid w:val="001B5463"/>
    <w:rsid w:val="001D0B42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557A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97096"/>
    <w:rsid w:val="00497F79"/>
    <w:rsid w:val="004B151E"/>
    <w:rsid w:val="004C6DDC"/>
    <w:rsid w:val="004C7074"/>
    <w:rsid w:val="004D19D3"/>
    <w:rsid w:val="004E18ED"/>
    <w:rsid w:val="004F0FF3"/>
    <w:rsid w:val="00501DC1"/>
    <w:rsid w:val="00556B4C"/>
    <w:rsid w:val="005D0088"/>
    <w:rsid w:val="005F6093"/>
    <w:rsid w:val="006137C9"/>
    <w:rsid w:val="006146C3"/>
    <w:rsid w:val="006304C1"/>
    <w:rsid w:val="00651DBD"/>
    <w:rsid w:val="00664036"/>
    <w:rsid w:val="00683795"/>
    <w:rsid w:val="0069242A"/>
    <w:rsid w:val="00696C41"/>
    <w:rsid w:val="006B4306"/>
    <w:rsid w:val="006B6E73"/>
    <w:rsid w:val="006C0CA6"/>
    <w:rsid w:val="006C3088"/>
    <w:rsid w:val="006E3E7D"/>
    <w:rsid w:val="006F2855"/>
    <w:rsid w:val="00703DF8"/>
    <w:rsid w:val="00755E73"/>
    <w:rsid w:val="00756B4C"/>
    <w:rsid w:val="00763995"/>
    <w:rsid w:val="007672BE"/>
    <w:rsid w:val="007A4B0F"/>
    <w:rsid w:val="007C17CA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6132B"/>
    <w:rsid w:val="008C231A"/>
    <w:rsid w:val="008D73FF"/>
    <w:rsid w:val="00903CB2"/>
    <w:rsid w:val="00905619"/>
    <w:rsid w:val="009450D9"/>
    <w:rsid w:val="00954DB1"/>
    <w:rsid w:val="00960985"/>
    <w:rsid w:val="00974AE9"/>
    <w:rsid w:val="00993C95"/>
    <w:rsid w:val="009B0A77"/>
    <w:rsid w:val="009B7840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C3450"/>
    <w:rsid w:val="00AD7D0D"/>
    <w:rsid w:val="00B141B3"/>
    <w:rsid w:val="00B32AFD"/>
    <w:rsid w:val="00B333AB"/>
    <w:rsid w:val="00B6548A"/>
    <w:rsid w:val="00B9108E"/>
    <w:rsid w:val="00BA5105"/>
    <w:rsid w:val="00BC2022"/>
    <w:rsid w:val="00BC5342"/>
    <w:rsid w:val="00BE33BA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14A8E"/>
    <w:rsid w:val="00D17753"/>
    <w:rsid w:val="00D21143"/>
    <w:rsid w:val="00D21B99"/>
    <w:rsid w:val="00D32555"/>
    <w:rsid w:val="00D44CC0"/>
    <w:rsid w:val="00D53008"/>
    <w:rsid w:val="00D5310E"/>
    <w:rsid w:val="00D85CFF"/>
    <w:rsid w:val="00DA604F"/>
    <w:rsid w:val="00DB75A9"/>
    <w:rsid w:val="00DE038E"/>
    <w:rsid w:val="00DF3D31"/>
    <w:rsid w:val="00E000F5"/>
    <w:rsid w:val="00E00207"/>
    <w:rsid w:val="00E120E9"/>
    <w:rsid w:val="00E12412"/>
    <w:rsid w:val="00E25602"/>
    <w:rsid w:val="00E30087"/>
    <w:rsid w:val="00E57FC6"/>
    <w:rsid w:val="00E848FB"/>
    <w:rsid w:val="00E8516E"/>
    <w:rsid w:val="00EA4A8A"/>
    <w:rsid w:val="00EA4B2B"/>
    <w:rsid w:val="00EC2A97"/>
    <w:rsid w:val="00EC3FA4"/>
    <w:rsid w:val="00F24B81"/>
    <w:rsid w:val="00F534B2"/>
    <w:rsid w:val="00F71A36"/>
    <w:rsid w:val="00F8245C"/>
    <w:rsid w:val="00F83D0B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zam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tulina@crocus-of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>For home use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Office2</dc:creator>
  <cp:keywords/>
  <dc:description/>
  <cp:lastModifiedBy>zatulina</cp:lastModifiedBy>
  <cp:revision>5</cp:revision>
  <cp:lastPrinted>2014-10-22T05:24:00Z</cp:lastPrinted>
  <dcterms:created xsi:type="dcterms:W3CDTF">2015-11-05T08:42:00Z</dcterms:created>
  <dcterms:modified xsi:type="dcterms:W3CDTF">2015-12-21T07:48:00Z</dcterms:modified>
</cp:coreProperties>
</file>