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3E6" w:rsidRPr="005513E6" w:rsidRDefault="005513E6" w:rsidP="00080073">
      <w:pPr>
        <w:pageBreakBefore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5513E6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>ТРЕБОВАНИЯ К ОФОРМЛЕНИЮ ТЕЗИСОВ ДОКЛАДА НА РУССКОМ ЯЗЫКЕ</w:t>
      </w:r>
    </w:p>
    <w:p w:rsidR="005513E6" w:rsidRPr="005513E6" w:rsidRDefault="005513E6" w:rsidP="005513E6">
      <w:pPr>
        <w:widowControl w:val="0"/>
        <w:shd w:val="clear" w:color="auto" w:fill="FFFFFF"/>
        <w:autoSpaceDE w:val="0"/>
        <w:autoSpaceDN w:val="0"/>
        <w:adjustRightInd w:val="0"/>
        <w:spacing w:before="110" w:after="0" w:line="240" w:lineRule="auto"/>
        <w:ind w:left="1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3E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И.И. Иванов</w:t>
      </w:r>
      <w:proofErr w:type="gramStart"/>
      <w:r w:rsidRPr="005513E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vertAlign w:val="superscript"/>
          <w:lang w:eastAsia="ru-RU"/>
        </w:rPr>
        <w:t>1</w:t>
      </w:r>
      <w:proofErr w:type="gramEnd"/>
      <w:r w:rsidRPr="005513E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, П.П. Петров</w:t>
      </w:r>
      <w:r w:rsidRPr="005513E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vertAlign w:val="superscript"/>
          <w:lang w:eastAsia="ru-RU"/>
        </w:rPr>
        <w:t>2</w:t>
      </w:r>
      <w:r w:rsidRPr="005513E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, С.С. Сидоров</w:t>
      </w:r>
      <w:r w:rsidRPr="005513E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vertAlign w:val="superscript"/>
          <w:lang w:eastAsia="ru-RU"/>
        </w:rPr>
        <w:t>3</w:t>
      </w:r>
    </w:p>
    <w:p w:rsidR="005513E6" w:rsidRPr="005513E6" w:rsidRDefault="005513E6" w:rsidP="005513E6">
      <w:pPr>
        <w:widowControl w:val="0"/>
        <w:shd w:val="clear" w:color="auto" w:fill="FFFFFF"/>
        <w:autoSpaceDE w:val="0"/>
        <w:autoSpaceDN w:val="0"/>
        <w:adjustRightInd w:val="0"/>
        <w:spacing w:before="115" w:after="0" w:line="235" w:lineRule="exact"/>
        <w:ind w:left="1701" w:right="1704"/>
        <w:jc w:val="center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</w:pPr>
      <w:r w:rsidRPr="005513E6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vertAlign w:val="superscript"/>
          <w:lang w:eastAsia="ru-RU"/>
        </w:rPr>
        <w:t>1</w:t>
      </w:r>
      <w:r w:rsidRPr="005513E6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 xml:space="preserve">Институт проблем механики РАН, Москва, Россия; </w:t>
      </w:r>
      <w:r w:rsidR="00F753B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(</w:t>
      </w:r>
      <w:r w:rsidR="00F753B0" w:rsidRPr="001A5515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u w:val="single"/>
          <w:lang w:val="en-US" w:eastAsia="ru-RU"/>
        </w:rPr>
        <w:t>E</w:t>
      </w:r>
      <w:r w:rsidR="00F753B0" w:rsidRPr="001A5515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u w:val="single"/>
          <w:lang w:eastAsia="ru-RU"/>
        </w:rPr>
        <w:t>-</w:t>
      </w:r>
      <w:r w:rsidR="001A5515" w:rsidRPr="001A5515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u w:val="single"/>
          <w:lang w:val="en-US" w:eastAsia="ru-RU"/>
        </w:rPr>
        <w:t>mail</w:t>
      </w:r>
      <w:r w:rsidR="001A5515" w:rsidRPr="001A5515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)</w:t>
      </w:r>
      <w:r w:rsidR="00876011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;</w:t>
      </w:r>
      <w:r w:rsidRPr="005513E6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u w:val="single"/>
          <w:lang w:eastAsia="ru-RU"/>
        </w:rPr>
        <w:t xml:space="preserve"> </w:t>
      </w:r>
      <w:r w:rsidRPr="005513E6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vertAlign w:val="superscript"/>
          <w:lang w:eastAsia="ru-RU"/>
        </w:rPr>
        <w:t>2</w:t>
      </w:r>
      <w:r w:rsidRPr="005513E6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Б</w:t>
      </w:r>
      <w:r w:rsidRPr="005513E6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елорусский государственный университет, Минск, Беларусь</w:t>
      </w:r>
      <w:r w:rsidR="00876011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;</w:t>
      </w:r>
    </w:p>
    <w:p w:rsidR="00080073" w:rsidRDefault="005513E6" w:rsidP="00080073">
      <w:pPr>
        <w:widowControl w:val="0"/>
        <w:shd w:val="clear" w:color="auto" w:fill="FFFFFF"/>
        <w:autoSpaceDE w:val="0"/>
        <w:autoSpaceDN w:val="0"/>
        <w:adjustRightInd w:val="0"/>
        <w:spacing w:after="0" w:line="235" w:lineRule="exact"/>
        <w:ind w:left="1701" w:right="1707"/>
        <w:jc w:val="center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</w:pPr>
      <w:r w:rsidRPr="005513E6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vertAlign w:val="superscript"/>
          <w:lang w:eastAsia="ru-RU"/>
        </w:rPr>
        <w:t>3</w:t>
      </w:r>
      <w:r w:rsidRPr="005513E6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Институт машиноведения РАН, Москва, Россия</w:t>
      </w:r>
      <w:r w:rsidR="00876011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.</w:t>
      </w:r>
    </w:p>
    <w:p w:rsidR="00F753B0" w:rsidRDefault="00F753B0" w:rsidP="00F753B0">
      <w:pPr>
        <w:widowControl w:val="0"/>
        <w:shd w:val="clear" w:color="auto" w:fill="FFFFFF"/>
        <w:autoSpaceDE w:val="0"/>
        <w:autoSpaceDN w:val="0"/>
        <w:adjustRightInd w:val="0"/>
        <w:spacing w:after="0" w:line="235" w:lineRule="exact"/>
        <w:ind w:right="1707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</w:pPr>
    </w:p>
    <w:p w:rsidR="00F753B0" w:rsidRDefault="00F753B0" w:rsidP="005513E6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0"/>
          <w:szCs w:val="20"/>
          <w:lang w:eastAsia="ru-RU"/>
        </w:rPr>
        <w:sectPr w:rsidR="00F753B0" w:rsidSect="00F753B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513E6" w:rsidRPr="005513E6" w:rsidRDefault="005513E6" w:rsidP="005513E6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0"/>
          <w:szCs w:val="20"/>
          <w:lang w:eastAsia="ru-RU"/>
        </w:rPr>
      </w:pPr>
      <w:r w:rsidRPr="005513E6">
        <w:rPr>
          <w:rFonts w:ascii="Times New Roman" w:eastAsia="Times New Roman" w:hAnsi="Times New Roman" w:cs="Times New Roman"/>
          <w:b/>
          <w:color w:val="000000"/>
          <w:spacing w:val="-1"/>
          <w:sz w:val="20"/>
          <w:szCs w:val="20"/>
          <w:lang w:eastAsia="ru-RU"/>
        </w:rPr>
        <w:lastRenderedPageBreak/>
        <w:t>Цель</w:t>
      </w:r>
    </w:p>
    <w:p w:rsidR="005513E6" w:rsidRPr="005513E6" w:rsidRDefault="005513E6" w:rsidP="005513E6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3E6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 xml:space="preserve">Шаблон предназначен для подготовки Ваших </w:t>
      </w:r>
      <w:r w:rsidRPr="005513E6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 xml:space="preserve">тезисов к представлению на конференции </w:t>
      </w:r>
      <w:r w:rsidRPr="005513E6">
        <w:rPr>
          <w:rFonts w:ascii="Times New Roman" w:eastAsia="Times New Roman" w:hAnsi="Times New Roman" w:cs="Times New Roman"/>
          <w:caps/>
          <w:spacing w:val="-6"/>
          <w:sz w:val="20"/>
          <w:szCs w:val="20"/>
          <w:lang w:eastAsia="ru-RU"/>
        </w:rPr>
        <w:t>Трибо</w:t>
      </w:r>
      <w:r w:rsidR="00876011">
        <w:rPr>
          <w:rFonts w:ascii="Times New Roman" w:eastAsia="Times New Roman" w:hAnsi="Times New Roman" w:cs="Times New Roman"/>
          <w:caps/>
          <w:spacing w:val="-6"/>
          <w:sz w:val="20"/>
          <w:szCs w:val="20"/>
          <w:lang w:eastAsia="ru-RU"/>
        </w:rPr>
        <w:t>логия</w:t>
      </w:r>
      <w:r w:rsidRPr="005513E6">
        <w:rPr>
          <w:rFonts w:ascii="Times New Roman" w:eastAsia="Times New Roman" w:hAnsi="Times New Roman" w:cs="Times New Roman"/>
          <w:caps/>
          <w:spacing w:val="-6"/>
          <w:sz w:val="20"/>
          <w:szCs w:val="20"/>
          <w:lang w:eastAsia="ru-RU"/>
        </w:rPr>
        <w:t xml:space="preserve"> </w:t>
      </w:r>
      <w:r w:rsidR="00876011">
        <w:rPr>
          <w:rFonts w:ascii="Times New Roman" w:eastAsia="Times New Roman" w:hAnsi="Times New Roman" w:cs="Times New Roman"/>
          <w:caps/>
          <w:spacing w:val="-6"/>
          <w:sz w:val="20"/>
          <w:szCs w:val="20"/>
          <w:lang w:eastAsia="ru-RU"/>
        </w:rPr>
        <w:t>–</w:t>
      </w:r>
      <w:r w:rsidRPr="005513E6">
        <w:rPr>
          <w:rFonts w:ascii="Times New Roman" w:eastAsia="Times New Roman" w:hAnsi="Times New Roman" w:cs="Times New Roman"/>
          <w:caps/>
          <w:spacing w:val="-6"/>
          <w:sz w:val="20"/>
          <w:szCs w:val="20"/>
          <w:lang w:eastAsia="ru-RU"/>
        </w:rPr>
        <w:t xml:space="preserve"> Машиностроению</w:t>
      </w:r>
      <w:r w:rsidR="00876011">
        <w:rPr>
          <w:rFonts w:ascii="Times New Roman" w:eastAsia="Times New Roman" w:hAnsi="Times New Roman" w:cs="Times New Roman"/>
          <w:caps/>
          <w:spacing w:val="-6"/>
          <w:sz w:val="20"/>
          <w:szCs w:val="20"/>
          <w:lang w:eastAsia="ru-RU"/>
        </w:rPr>
        <w:t xml:space="preserve">. </w:t>
      </w:r>
      <w:r w:rsidRPr="005513E6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lang w:eastAsia="ru-RU"/>
        </w:rPr>
        <w:t>Объем тезисов не должен превы</w:t>
      </w:r>
      <w:r w:rsidRPr="005513E6"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  <w:lang w:eastAsia="ru-RU"/>
        </w:rPr>
        <w:t xml:space="preserve">шать </w:t>
      </w:r>
      <w:r w:rsidRPr="005513E6"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  <w:u w:val="single"/>
          <w:lang w:eastAsia="ru-RU"/>
        </w:rPr>
        <w:t>ОДНУ страницу</w:t>
      </w:r>
      <w:r w:rsidRPr="005513E6">
        <w:rPr>
          <w:rFonts w:ascii="Times New Roman" w:eastAsia="Times New Roman" w:hAnsi="Times New Roman" w:cs="Times New Roman"/>
          <w:bCs/>
          <w:color w:val="000000"/>
          <w:spacing w:val="-5"/>
          <w:sz w:val="20"/>
          <w:szCs w:val="20"/>
          <w:lang w:eastAsia="ru-RU"/>
        </w:rPr>
        <w:t xml:space="preserve"> формата А</w:t>
      </w:r>
      <w:proofErr w:type="gramStart"/>
      <w:r w:rsidRPr="005513E6">
        <w:rPr>
          <w:rFonts w:ascii="Times New Roman" w:eastAsia="Times New Roman" w:hAnsi="Times New Roman" w:cs="Times New Roman"/>
          <w:bCs/>
          <w:color w:val="000000"/>
          <w:spacing w:val="-5"/>
          <w:sz w:val="20"/>
          <w:szCs w:val="20"/>
          <w:lang w:eastAsia="ru-RU"/>
        </w:rPr>
        <w:t>4</w:t>
      </w:r>
      <w:proofErr w:type="gramEnd"/>
      <w:r w:rsidRPr="005513E6">
        <w:rPr>
          <w:rFonts w:ascii="Times New Roman" w:eastAsia="Times New Roman" w:hAnsi="Times New Roman" w:cs="Times New Roman"/>
          <w:bCs/>
          <w:color w:val="000000"/>
          <w:spacing w:val="-5"/>
          <w:sz w:val="20"/>
          <w:szCs w:val="20"/>
          <w:lang w:eastAsia="ru-RU"/>
        </w:rPr>
        <w:t>.</w:t>
      </w:r>
    </w:p>
    <w:p w:rsidR="005513E6" w:rsidRPr="005513E6" w:rsidRDefault="005513E6" w:rsidP="00876011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3E6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lang w:eastAsia="ru-RU"/>
        </w:rPr>
        <w:t>Форматирование документа</w:t>
      </w:r>
    </w:p>
    <w:p w:rsidR="005513E6" w:rsidRPr="005513E6" w:rsidRDefault="005513E6" w:rsidP="005513E6">
      <w:pPr>
        <w:widowControl w:val="0"/>
        <w:shd w:val="clear" w:color="auto" w:fill="FFFFFF"/>
        <w:autoSpaceDE w:val="0"/>
        <w:autoSpaceDN w:val="0"/>
        <w:adjustRightInd w:val="0"/>
        <w:spacing w:before="120" w:after="0" w:line="226" w:lineRule="exact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3E6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 xml:space="preserve">Поля документа: верх — 29 мм, низ — 22, слева </w:t>
      </w:r>
      <w:r w:rsidR="00A87C30" w:rsidRPr="005513E6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>—</w:t>
      </w:r>
      <w:r w:rsidRPr="005513E6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eastAsia="ru-RU"/>
        </w:rPr>
        <w:t xml:space="preserve"> 25, справа — 20 мм. Межстрочный интервал </w:t>
      </w:r>
      <w:r w:rsidR="00A87C30" w:rsidRPr="005513E6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>—</w:t>
      </w:r>
      <w:r w:rsidRPr="005513E6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eastAsia="ru-RU"/>
        </w:rPr>
        <w:t xml:space="preserve"> </w:t>
      </w:r>
      <w:r w:rsidRPr="005513E6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>одинарный. Номер страницы не ставить.</w:t>
      </w:r>
    </w:p>
    <w:p w:rsidR="005513E6" w:rsidRPr="005513E6" w:rsidRDefault="00F753B0" w:rsidP="005513E6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firstLine="284"/>
        <w:jc w:val="both"/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pacing w:val="4"/>
          <w:sz w:val="15"/>
          <w:szCs w:val="15"/>
          <w:lang w:eastAsia="ru-RU"/>
        </w:rPr>
        <w:drawing>
          <wp:anchor distT="0" distB="0" distL="114300" distR="114300" simplePos="0" relativeHeight="251661312" behindDoc="0" locked="0" layoutInCell="1" allowOverlap="0" wp14:anchorId="510D5A4C" wp14:editId="084DFDFD">
            <wp:simplePos x="0" y="0"/>
            <wp:positionH relativeFrom="column">
              <wp:posOffset>3676015</wp:posOffset>
            </wp:positionH>
            <wp:positionV relativeFrom="paragraph">
              <wp:posOffset>447675</wp:posOffset>
            </wp:positionV>
            <wp:extent cx="1771650" cy="1144905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26000" contras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144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13E6" w:rsidRPr="005513E6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 xml:space="preserve">Название доклада печатается без переносов </w:t>
      </w:r>
      <w:r w:rsidR="00A87C30">
        <w:rPr>
          <w:rFonts w:ascii="Times New Roman" w:eastAsia="Times New Roman" w:hAnsi="Times New Roman" w:cs="Times New Roman"/>
          <w:b/>
          <w:bCs/>
          <w:color w:val="000000"/>
          <w:spacing w:val="-6"/>
          <w:sz w:val="20"/>
          <w:szCs w:val="20"/>
          <w:lang w:eastAsia="ru-RU"/>
        </w:rPr>
        <w:t xml:space="preserve">полужирным </w:t>
      </w:r>
      <w:r w:rsidR="005513E6" w:rsidRPr="005513E6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 xml:space="preserve">прямым шрифтом </w:t>
      </w:r>
      <w:r w:rsidR="005513E6" w:rsidRPr="005513E6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en-US" w:eastAsia="ru-RU"/>
        </w:rPr>
        <w:t>Times</w:t>
      </w:r>
      <w:r w:rsidR="005513E6" w:rsidRPr="005513E6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 xml:space="preserve"> </w:t>
      </w:r>
      <w:r w:rsidR="005513E6" w:rsidRPr="005513E6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en-US" w:eastAsia="ru-RU"/>
        </w:rPr>
        <w:t>New</w:t>
      </w:r>
      <w:r w:rsidR="005513E6" w:rsidRPr="005513E6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 xml:space="preserve"> </w:t>
      </w:r>
      <w:r w:rsidR="005513E6" w:rsidRPr="005513E6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en-US" w:eastAsia="ru-RU"/>
        </w:rPr>
        <w:t>Roman</w:t>
      </w:r>
      <w:r w:rsidR="005513E6" w:rsidRPr="005513E6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 xml:space="preserve"> 12 </w:t>
      </w:r>
      <w:proofErr w:type="spellStart"/>
      <w:r w:rsidR="005513E6" w:rsidRPr="005513E6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>пт</w:t>
      </w:r>
      <w:proofErr w:type="spellEnd"/>
      <w:r w:rsidR="005513E6" w:rsidRPr="005513E6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 xml:space="preserve"> прописными буквами, отдельной строкой на всю</w:t>
      </w:r>
      <w:r w:rsidR="005513E6" w:rsidRPr="005513E6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 xml:space="preserve"> страницу </w:t>
      </w:r>
      <w:proofErr w:type="gramStart"/>
      <w:r w:rsidR="005513E6" w:rsidRPr="005513E6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>по середине</w:t>
      </w:r>
      <w:proofErr w:type="gramEnd"/>
      <w:r w:rsidR="005513E6" w:rsidRPr="005513E6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 xml:space="preserve">, авторы — 12 </w:t>
      </w:r>
      <w:proofErr w:type="spellStart"/>
      <w:r w:rsidR="005513E6" w:rsidRPr="005513E6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>пт</w:t>
      </w:r>
      <w:proofErr w:type="spellEnd"/>
      <w:r w:rsidR="005513E6" w:rsidRPr="005513E6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 xml:space="preserve">, на следующей строке название организаций </w:t>
      </w:r>
      <w:r w:rsidR="00A87C30" w:rsidRPr="005513E6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>—</w:t>
      </w:r>
      <w:r w:rsidR="005513E6" w:rsidRPr="005513E6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 xml:space="preserve"> 10 пт.</w:t>
      </w:r>
    </w:p>
    <w:p w:rsidR="005513E6" w:rsidRPr="005513E6" w:rsidRDefault="005513E6" w:rsidP="005513E6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3E6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 xml:space="preserve">Основной текст тезисов печатается в две колонки (10 мм между </w:t>
      </w:r>
      <w:r w:rsidRPr="005513E6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 xml:space="preserve">колонками) шрифтом </w:t>
      </w:r>
      <w:r w:rsidRPr="005513E6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en-US" w:eastAsia="ru-RU"/>
        </w:rPr>
        <w:t>Times</w:t>
      </w:r>
      <w:r w:rsidRPr="005513E6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 xml:space="preserve"> </w:t>
      </w:r>
      <w:r w:rsidRPr="005513E6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en-US" w:eastAsia="ru-RU"/>
        </w:rPr>
        <w:t>New</w:t>
      </w:r>
      <w:r w:rsidRPr="005513E6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 xml:space="preserve"> </w:t>
      </w:r>
      <w:r w:rsidRPr="005513E6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en-US" w:eastAsia="ru-RU"/>
        </w:rPr>
        <w:t>Roman</w:t>
      </w:r>
      <w:r w:rsidRPr="005513E6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 xml:space="preserve"> 10 пт. Для улучшения структуры он может быть разбит на разделы (например, — </w:t>
      </w:r>
      <w:r w:rsidRPr="005513E6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lang w:eastAsia="ru-RU"/>
        </w:rPr>
        <w:t xml:space="preserve">Цель, Материалы и методы, </w:t>
      </w:r>
      <w:r w:rsidRPr="005513E6"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  <w:lang w:eastAsia="ru-RU"/>
        </w:rPr>
        <w:t xml:space="preserve">Результаты и их обсуждение). </w:t>
      </w:r>
      <w:r w:rsidRPr="005513E6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>Разделы не нуме</w:t>
      </w:r>
      <w:r w:rsidRPr="005513E6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eastAsia="ru-RU"/>
        </w:rPr>
        <w:t>руются.</w:t>
      </w:r>
      <w:r w:rsidRPr="005513E6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 xml:space="preserve"> Название заголовков разделов печа</w:t>
      </w:r>
      <w:r w:rsidRPr="005513E6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 xml:space="preserve">таются </w:t>
      </w:r>
      <w:r w:rsidRPr="005513E6"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  <w:lang w:eastAsia="ru-RU"/>
        </w:rPr>
        <w:t xml:space="preserve">полужирным </w:t>
      </w:r>
      <w:r w:rsidRPr="005513E6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 xml:space="preserve">прямым обычным шрифтом без переносов. </w:t>
      </w:r>
      <w:r w:rsidRPr="005513E6">
        <w:rPr>
          <w:rFonts w:ascii="Times New Roman" w:eastAsia="Times New Roman" w:hAnsi="Times New Roman" w:cs="Times New Roman"/>
          <w:b/>
          <w:color w:val="000000"/>
          <w:spacing w:val="-2"/>
          <w:sz w:val="20"/>
          <w:szCs w:val="20"/>
          <w:lang w:eastAsia="ru-RU"/>
        </w:rPr>
        <w:t>Основной</w:t>
      </w:r>
      <w:r w:rsidRPr="005513E6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 xml:space="preserve"> т</w:t>
      </w:r>
      <w:r w:rsidRPr="005513E6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lang w:eastAsia="ru-RU"/>
        </w:rPr>
        <w:t>екст должен печататься с переносами.</w:t>
      </w:r>
    </w:p>
    <w:p w:rsidR="005513E6" w:rsidRPr="005513E6" w:rsidRDefault="005513E6" w:rsidP="005513E6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3E6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 xml:space="preserve">Автор, с </w:t>
      </w:r>
      <w:r w:rsidRPr="005513E6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которым следует вести переписку, выделяется ад</w:t>
      </w:r>
      <w:r w:rsidRPr="005513E6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>ресом электронной почты.</w:t>
      </w:r>
    </w:p>
    <w:p w:rsidR="005513E6" w:rsidRPr="005513E6" w:rsidRDefault="005513E6" w:rsidP="005513E6">
      <w:pPr>
        <w:widowControl w:val="0"/>
        <w:shd w:val="clear" w:color="auto" w:fill="FFFFFF"/>
        <w:autoSpaceDE w:val="0"/>
        <w:autoSpaceDN w:val="0"/>
        <w:adjustRightInd w:val="0"/>
        <w:spacing w:before="125" w:after="0" w:line="240" w:lineRule="auto"/>
        <w:ind w:left="1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3E6"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  <w:lang w:eastAsia="ru-RU"/>
        </w:rPr>
        <w:t>Уравнения</w:t>
      </w:r>
    </w:p>
    <w:p w:rsidR="005513E6" w:rsidRPr="005513E6" w:rsidRDefault="005513E6" w:rsidP="00080073">
      <w:pPr>
        <w:widowControl w:val="0"/>
        <w:shd w:val="clear" w:color="auto" w:fill="FFFFFF"/>
        <w:autoSpaceDE w:val="0"/>
        <w:autoSpaceDN w:val="0"/>
        <w:adjustRightInd w:val="0"/>
        <w:spacing w:before="120" w:after="0" w:line="226" w:lineRule="exact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3E6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 xml:space="preserve">При оформлении формул используйте только шрифты </w:t>
      </w:r>
      <w:r w:rsidRPr="005513E6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en-US" w:eastAsia="ru-RU"/>
        </w:rPr>
        <w:t>Times</w:t>
      </w:r>
      <w:r w:rsidRPr="005513E6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 xml:space="preserve"> </w:t>
      </w:r>
      <w:r w:rsidRPr="005513E6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en-US" w:eastAsia="ru-RU"/>
        </w:rPr>
        <w:t>New</w:t>
      </w:r>
      <w:r w:rsidRPr="005513E6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 xml:space="preserve"> </w:t>
      </w:r>
      <w:r w:rsidRPr="005513E6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en-US" w:eastAsia="ru-RU"/>
        </w:rPr>
        <w:t>Roman</w:t>
      </w:r>
      <w:r w:rsidRPr="005513E6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 xml:space="preserve"> и </w:t>
      </w:r>
      <w:r w:rsidRPr="005513E6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en-US" w:eastAsia="ru-RU"/>
        </w:rPr>
        <w:t>Symbol</w:t>
      </w:r>
      <w:r w:rsidRPr="005513E6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 xml:space="preserve"> </w:t>
      </w:r>
      <w:r w:rsidRPr="005513E6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en-US" w:eastAsia="ru-RU"/>
        </w:rPr>
        <w:t>font</w:t>
      </w:r>
      <w:r w:rsidRPr="005513E6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 xml:space="preserve"> (никакие другие шрифты не использовать). При создании </w:t>
      </w:r>
      <w:r w:rsidRPr="005513E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многоуровневых формул требуется оформлять их </w:t>
      </w:r>
      <w:r w:rsidRPr="005513E6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 xml:space="preserve">как объекты </w:t>
      </w:r>
      <w:r w:rsidRPr="005513E6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en-US" w:eastAsia="ru-RU"/>
        </w:rPr>
        <w:t>Microsoft</w:t>
      </w:r>
      <w:r w:rsidRPr="005513E6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 xml:space="preserve"> </w:t>
      </w:r>
      <w:r w:rsidRPr="005513E6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en-US" w:eastAsia="ru-RU"/>
        </w:rPr>
        <w:t>Equation</w:t>
      </w:r>
      <w:r w:rsidRPr="005513E6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.</w:t>
      </w:r>
    </w:p>
    <w:p w:rsidR="005513E6" w:rsidRPr="005513E6" w:rsidRDefault="005513E6" w:rsidP="005513E6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firstLine="284"/>
        <w:jc w:val="both"/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</w:pPr>
      <w:r w:rsidRPr="005513E6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>Формулы располагаются по центру колонки и отбиваются дополнительным межстрочным интервалом 0,5 строки сверху и снизу от основного текста. Номер формулы располагается по правому полю и заключается в круглые скобки (1).</w:t>
      </w:r>
    </w:p>
    <w:p w:rsidR="005513E6" w:rsidRPr="005513E6" w:rsidRDefault="005513E6" w:rsidP="005513E6">
      <w:pPr>
        <w:widowControl w:val="0"/>
        <w:shd w:val="clear" w:color="auto" w:fill="FFFFFF"/>
        <w:tabs>
          <w:tab w:val="left" w:pos="2472"/>
        </w:tabs>
        <w:autoSpaceDE w:val="0"/>
        <w:autoSpaceDN w:val="0"/>
        <w:adjustRightInd w:val="0"/>
        <w:spacing w:before="163" w:after="0" w:line="240" w:lineRule="auto"/>
        <w:ind w:firstLine="85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3E6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lang w:eastAsia="ru-RU"/>
        </w:rPr>
        <w:sym w:font="Symbol" w:char="F061"/>
      </w:r>
      <w:r w:rsidRPr="005513E6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lang w:eastAsia="ru-RU"/>
        </w:rPr>
        <w:t xml:space="preserve"> + </w:t>
      </w:r>
      <w:r w:rsidRPr="005513E6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lang w:eastAsia="ru-RU"/>
        </w:rPr>
        <w:sym w:font="Symbol" w:char="F062"/>
      </w:r>
      <w:r w:rsidRPr="005513E6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lang w:eastAsia="ru-RU"/>
        </w:rPr>
        <w:t xml:space="preserve"> = </w:t>
      </w:r>
      <w:r w:rsidRPr="005513E6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lang w:eastAsia="ru-RU"/>
        </w:rPr>
        <w:sym w:font="Symbol" w:char="F067"/>
      </w:r>
      <w:r w:rsidRPr="005513E6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lang w:eastAsia="ru-RU"/>
        </w:rPr>
        <w:t>.</w:t>
      </w:r>
      <w:r w:rsidRPr="005513E6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lang w:eastAsia="ru-RU"/>
        </w:rPr>
        <w:tab/>
      </w:r>
      <w:r w:rsidRPr="005513E6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lang w:eastAsia="ru-RU"/>
        </w:rPr>
        <w:tab/>
      </w:r>
      <w:r w:rsidRPr="005513E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5513E6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>(1)</w:t>
      </w:r>
    </w:p>
    <w:p w:rsidR="005513E6" w:rsidRPr="005513E6" w:rsidRDefault="005513E6" w:rsidP="00A87C30">
      <w:pPr>
        <w:widowControl w:val="0"/>
        <w:shd w:val="clear" w:color="auto" w:fill="FFFFFF"/>
        <w:autoSpaceDE w:val="0"/>
        <w:autoSpaceDN w:val="0"/>
        <w:adjustRightInd w:val="0"/>
        <w:spacing w:before="115" w:after="0" w:line="240" w:lineRule="auto"/>
        <w:ind w:left="34"/>
        <w:jc w:val="both"/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</w:pPr>
      <w:r w:rsidRPr="005513E6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t xml:space="preserve">После формул должна стоять запятая или точка, </w:t>
      </w:r>
      <w:r w:rsidRPr="005513E6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>если формула на</w:t>
      </w:r>
      <w:r w:rsidR="00A87C30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>ходится в конце предложения. Ну</w:t>
      </w:r>
      <w:r w:rsidRPr="005513E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мерация формул должна идти последовательно. </w:t>
      </w:r>
      <w:r w:rsidRPr="005513E6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 xml:space="preserve">Ссылки на формулы в тексте заключаются в круглые </w:t>
      </w:r>
      <w:r w:rsidRPr="005513E6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>скобки.</w:t>
      </w:r>
    </w:p>
    <w:p w:rsidR="005513E6" w:rsidRPr="005513E6" w:rsidRDefault="005513E6" w:rsidP="005513E6">
      <w:pPr>
        <w:widowControl w:val="0"/>
        <w:shd w:val="clear" w:color="auto" w:fill="FFFFFF"/>
        <w:autoSpaceDE w:val="0"/>
        <w:autoSpaceDN w:val="0"/>
        <w:adjustRightInd w:val="0"/>
        <w:spacing w:before="115" w:after="0" w:line="240" w:lineRule="auto"/>
        <w:ind w:left="3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3E6"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  <w:lang w:eastAsia="ru-RU"/>
        </w:rPr>
        <w:t>Рисунки и таблицы</w:t>
      </w:r>
    </w:p>
    <w:p w:rsidR="005513E6" w:rsidRPr="005513E6" w:rsidRDefault="005513E6" w:rsidP="00080073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3E6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 xml:space="preserve">Рисунки принимаются только черно-белые и </w:t>
      </w:r>
      <w:r w:rsidRPr="005513E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полутоновые (градации </w:t>
      </w:r>
      <w:proofErr w:type="gramStart"/>
      <w:r w:rsidRPr="005513E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серого</w:t>
      </w:r>
      <w:proofErr w:type="gramEnd"/>
      <w:r w:rsidRPr="005513E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). Сканированные </w:t>
      </w:r>
      <w:r w:rsidRPr="005513E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изображения должны иметь разрешение не менее </w:t>
      </w:r>
      <w:r w:rsidRPr="005513E6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t xml:space="preserve">300 </w:t>
      </w:r>
      <w:r w:rsidRPr="005513E6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en-US" w:eastAsia="ru-RU"/>
        </w:rPr>
        <w:t>dpi</w:t>
      </w:r>
      <w:r w:rsidRPr="005513E6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t>.</w:t>
      </w:r>
    </w:p>
    <w:p w:rsidR="005513E6" w:rsidRPr="005513E6" w:rsidRDefault="005513E6" w:rsidP="008760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</w:pPr>
      <w:r w:rsidRPr="005513E6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Большие рисунки или таблицы могут распола</w:t>
      </w:r>
      <w:r w:rsidRPr="005513E6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t xml:space="preserve">гаться на ширину обеих колонок. Таблицы </w:t>
      </w:r>
      <w:r w:rsidRPr="005513E6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lastRenderedPageBreak/>
        <w:t xml:space="preserve">и </w:t>
      </w:r>
      <w:r w:rsidRPr="005513E6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>рисунки идут после их упоминания в тексте. Для ссылок на них используйте сокращения «рис. 1» и «табл. 1».</w:t>
      </w:r>
      <w:r w:rsidRPr="005513E6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 xml:space="preserve"> </w:t>
      </w:r>
    </w:p>
    <w:p w:rsidR="005513E6" w:rsidRPr="005513E6" w:rsidRDefault="005513E6" w:rsidP="005513E6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right="29" w:firstLine="42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3E6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 xml:space="preserve">Название таблиц и подрисуночные надписи оформляются полужирным шрифтом </w:t>
      </w:r>
      <w:r w:rsidRPr="005513E6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en-US" w:eastAsia="ru-RU"/>
        </w:rPr>
        <w:t>Times</w:t>
      </w:r>
      <w:r w:rsidRPr="005513E6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 xml:space="preserve"> </w:t>
      </w:r>
      <w:r w:rsidRPr="005513E6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en-US" w:eastAsia="ru-RU"/>
        </w:rPr>
        <w:t>New</w:t>
      </w:r>
      <w:r w:rsidRPr="005513E6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 xml:space="preserve"> </w:t>
      </w:r>
      <w:r w:rsidRPr="005513E6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en-US" w:eastAsia="ru-RU"/>
        </w:rPr>
        <w:t>Roman</w:t>
      </w:r>
      <w:r w:rsidRPr="005513E6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 xml:space="preserve"> 8 пт. и </w:t>
      </w:r>
      <w:r w:rsidRPr="005513E6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располагаются посредине колонки (страницы).</w:t>
      </w:r>
    </w:p>
    <w:p w:rsidR="005513E6" w:rsidRPr="005513E6" w:rsidRDefault="005513E6" w:rsidP="005513E6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513E6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  <w:lang w:eastAsia="ru-RU"/>
        </w:rPr>
        <w:t xml:space="preserve">Таблица 1. </w:t>
      </w:r>
      <w:r w:rsidRPr="005513E6">
        <w:rPr>
          <w:rFonts w:ascii="Times New Roman" w:eastAsia="Times New Roman" w:hAnsi="Times New Roman" w:cs="Times New Roman"/>
          <w:b/>
          <w:bCs/>
          <w:color w:val="000000"/>
          <w:spacing w:val="-1"/>
          <w:sz w:val="16"/>
          <w:szCs w:val="16"/>
          <w:lang w:eastAsia="ru-RU"/>
        </w:rPr>
        <w:t>Название таблицы</w:t>
      </w:r>
    </w:p>
    <w:tbl>
      <w:tblPr>
        <w:tblpPr w:leftFromText="180" w:rightFromText="180" w:vertAnchor="text" w:horzAnchor="margin" w:tblpXSpec="right" w:tblpY="1"/>
        <w:tblW w:w="4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5"/>
        <w:gridCol w:w="850"/>
        <w:gridCol w:w="851"/>
        <w:gridCol w:w="850"/>
        <w:gridCol w:w="863"/>
      </w:tblGrid>
      <w:tr w:rsidR="005513E6" w:rsidRPr="005513E6" w:rsidTr="00A34076">
        <w:tc>
          <w:tcPr>
            <w:tcW w:w="8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E6" w:rsidRPr="005513E6" w:rsidRDefault="005513E6" w:rsidP="00A34076">
            <w:pPr>
              <w:widowControl w:val="0"/>
              <w:tabs>
                <w:tab w:val="left" w:pos="2808"/>
                <w:tab w:val="left" w:pos="40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  <w:lang w:val="en-US" w:eastAsia="ru-RU"/>
              </w:rPr>
            </w:pPr>
            <w:r w:rsidRPr="005513E6"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  <w:lang w:eastAsia="ru-RU"/>
              </w:rPr>
              <w:t xml:space="preserve">Номер </w:t>
            </w:r>
            <w:r w:rsidRPr="005513E6">
              <w:rPr>
                <w:rFonts w:ascii="Times New Roman" w:eastAsia="Times New Roman" w:hAnsi="Times New Roman" w:cs="Times New Roman"/>
                <w:i/>
                <w:color w:val="000000"/>
                <w:spacing w:val="3"/>
                <w:sz w:val="16"/>
                <w:szCs w:val="16"/>
                <w:lang w:val="en-US" w:eastAsia="ru-RU"/>
              </w:rPr>
              <w:t>j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E6" w:rsidRPr="005513E6" w:rsidRDefault="005513E6" w:rsidP="00A34076">
            <w:pPr>
              <w:widowControl w:val="0"/>
              <w:tabs>
                <w:tab w:val="left" w:pos="2808"/>
                <w:tab w:val="left" w:pos="40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  <w:lang w:eastAsia="ru-RU"/>
              </w:rPr>
            </w:pPr>
            <w:r w:rsidRPr="005513E6"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5513E6">
              <w:rPr>
                <w:rFonts w:ascii="Times New Roman" w:eastAsia="Times New Roman" w:hAnsi="Times New Roman" w:cs="Times New Roman"/>
                <w:i/>
                <w:color w:val="000000"/>
                <w:spacing w:val="3"/>
                <w:sz w:val="16"/>
                <w:szCs w:val="16"/>
                <w:lang w:val="en-US" w:eastAsia="ru-RU"/>
              </w:rPr>
              <w:t>i</w:t>
            </w:r>
            <w:proofErr w:type="spellEnd"/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E6" w:rsidRPr="005513E6" w:rsidRDefault="005513E6" w:rsidP="00A34076">
            <w:pPr>
              <w:widowControl w:val="0"/>
              <w:tabs>
                <w:tab w:val="left" w:pos="2808"/>
                <w:tab w:val="left" w:pos="40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  <w:lang w:eastAsia="ru-RU"/>
              </w:rPr>
            </w:pPr>
            <w:r w:rsidRPr="005513E6"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  <w:lang w:val="en-US" w:eastAsia="ru-RU"/>
              </w:rPr>
              <w:sym w:font="Symbol" w:char="F073"/>
            </w:r>
            <w:proofErr w:type="spellStart"/>
            <w:r w:rsidRPr="005513E6">
              <w:rPr>
                <w:rFonts w:ascii="Times New Roman" w:eastAsia="Times New Roman" w:hAnsi="Times New Roman" w:cs="Times New Roman"/>
                <w:i/>
                <w:color w:val="000000"/>
                <w:spacing w:val="3"/>
                <w:sz w:val="16"/>
                <w:szCs w:val="16"/>
                <w:vertAlign w:val="subscript"/>
                <w:lang w:val="en-US" w:eastAsia="ru-RU"/>
              </w:rPr>
              <w:t>i</w:t>
            </w:r>
            <w:proofErr w:type="spellEnd"/>
            <w:r w:rsidRPr="005513E6"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  <w:lang w:eastAsia="ru-RU"/>
              </w:rPr>
              <w:t>, МПа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E6" w:rsidRPr="005513E6" w:rsidRDefault="005513E6" w:rsidP="00A34076">
            <w:pPr>
              <w:widowControl w:val="0"/>
              <w:tabs>
                <w:tab w:val="left" w:pos="2808"/>
                <w:tab w:val="left" w:pos="4013"/>
              </w:tabs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  <w:lang w:eastAsia="ru-RU"/>
              </w:rPr>
            </w:pPr>
            <w:r w:rsidRPr="005513E6">
              <w:rPr>
                <w:rFonts w:ascii="Times New Roman" w:eastAsia="Times New Roman" w:hAnsi="Times New Roman" w:cs="Times New Roman"/>
                <w:i/>
                <w:color w:val="000000"/>
                <w:spacing w:val="3"/>
                <w:sz w:val="16"/>
                <w:szCs w:val="16"/>
                <w:lang w:val="en-US" w:eastAsia="ru-RU"/>
              </w:rPr>
              <w:t>N</w:t>
            </w:r>
            <w:r w:rsidRPr="005513E6">
              <w:rPr>
                <w:rFonts w:ascii="Times New Roman" w:eastAsia="Times New Roman" w:hAnsi="Times New Roman" w:cs="Times New Roman"/>
                <w:i/>
                <w:color w:val="000000"/>
                <w:spacing w:val="3"/>
                <w:sz w:val="16"/>
                <w:szCs w:val="16"/>
                <w:vertAlign w:val="subscript"/>
                <w:lang w:val="en-US" w:eastAsia="ru-RU"/>
              </w:rPr>
              <w:t>i</w:t>
            </w:r>
            <w:r w:rsidRPr="005513E6">
              <w:rPr>
                <w:rFonts w:ascii="Times New Roman" w:eastAsia="Times New Roman" w:hAnsi="Times New Roman" w:cs="Times New Roman"/>
                <w:i/>
                <w:color w:val="000000"/>
                <w:spacing w:val="3"/>
                <w:sz w:val="16"/>
                <w:szCs w:val="16"/>
                <w:lang w:val="en-US" w:eastAsia="ru-RU"/>
              </w:rPr>
              <w:t xml:space="preserve"> </w:t>
            </w:r>
            <w:r w:rsidRPr="005513E6"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  <w:lang w:eastAsia="ru-RU"/>
              </w:rPr>
              <w:t>циклы</w:t>
            </w:r>
          </w:p>
        </w:tc>
        <w:tc>
          <w:tcPr>
            <w:tcW w:w="86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13E6" w:rsidRPr="005513E6" w:rsidRDefault="005513E6" w:rsidP="00A34076">
            <w:pPr>
              <w:widowControl w:val="0"/>
              <w:tabs>
                <w:tab w:val="left" w:pos="2808"/>
                <w:tab w:val="left" w:pos="40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  <w:lang w:val="en-US" w:eastAsia="ru-RU"/>
              </w:rPr>
            </w:pPr>
            <w:r w:rsidRPr="005513E6">
              <w:rPr>
                <w:rFonts w:ascii="Times New Roman" w:eastAsia="Times New Roman" w:hAnsi="Times New Roman" w:cs="Times New Roman"/>
                <w:position w:val="-14"/>
                <w:sz w:val="16"/>
                <w:szCs w:val="16"/>
                <w:lang w:eastAsia="ru-RU"/>
              </w:rPr>
              <w:object w:dxaOrig="320" w:dyaOrig="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.6pt;height:15.6pt" o:ole="">
                  <v:imagedata r:id="rId10" o:title=""/>
                </v:shape>
                <o:OLEObject Type="Embed" ProgID="Equation.3" ShapeID="_x0000_i1025" DrawAspect="Content" ObjectID="_1457956914" r:id="rId11"/>
              </w:object>
            </w:r>
          </w:p>
        </w:tc>
      </w:tr>
      <w:tr w:rsidR="005513E6" w:rsidRPr="005513E6" w:rsidTr="00A34076">
        <w:tc>
          <w:tcPr>
            <w:tcW w:w="80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E6" w:rsidRPr="005513E6" w:rsidRDefault="005513E6" w:rsidP="00A34076">
            <w:pPr>
              <w:widowControl w:val="0"/>
              <w:tabs>
                <w:tab w:val="left" w:pos="2808"/>
                <w:tab w:val="left" w:pos="401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  <w:lang w:eastAsia="ru-RU"/>
              </w:rPr>
            </w:pPr>
            <w:r w:rsidRPr="005513E6"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E6" w:rsidRPr="005513E6" w:rsidRDefault="005513E6" w:rsidP="00A34076">
            <w:pPr>
              <w:widowControl w:val="0"/>
              <w:tabs>
                <w:tab w:val="left" w:pos="2808"/>
                <w:tab w:val="left" w:pos="401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  <w:lang w:eastAsia="ru-RU"/>
              </w:rPr>
            </w:pPr>
            <w:r w:rsidRPr="005513E6"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E6" w:rsidRPr="005513E6" w:rsidRDefault="005513E6" w:rsidP="00A34076">
            <w:pPr>
              <w:widowControl w:val="0"/>
              <w:tabs>
                <w:tab w:val="left" w:pos="2808"/>
                <w:tab w:val="left" w:pos="401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  <w:lang w:eastAsia="ru-RU"/>
              </w:rPr>
            </w:pPr>
            <w:r w:rsidRPr="005513E6"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  <w:lang w:eastAsia="ru-RU"/>
              </w:rPr>
              <w:t>190,00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E6" w:rsidRPr="005513E6" w:rsidRDefault="005513E6" w:rsidP="00A34076">
            <w:pPr>
              <w:widowControl w:val="0"/>
              <w:tabs>
                <w:tab w:val="left" w:pos="2808"/>
                <w:tab w:val="left" w:pos="401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  <w:lang w:eastAsia="ru-RU"/>
              </w:rPr>
            </w:pPr>
            <w:r w:rsidRPr="005513E6"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  <w:lang w:eastAsia="ru-RU"/>
              </w:rPr>
              <w:t>2,30</w:t>
            </w:r>
            <w:r w:rsidRPr="005513E6"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  <w:lang w:eastAsia="ru-RU"/>
              </w:rPr>
              <w:sym w:font="Symbol" w:char="F0D7"/>
            </w:r>
            <w:r w:rsidRPr="005513E6"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  <w:lang w:eastAsia="ru-RU"/>
              </w:rPr>
              <w:t>10</w:t>
            </w:r>
            <w:r w:rsidRPr="005513E6"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  <w:vertAlign w:val="superscript"/>
                <w:lang w:eastAsia="ru-RU"/>
              </w:rPr>
              <w:t>4</w:t>
            </w:r>
          </w:p>
        </w:tc>
        <w:tc>
          <w:tcPr>
            <w:tcW w:w="863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13E6" w:rsidRPr="005513E6" w:rsidRDefault="005513E6" w:rsidP="00A34076">
            <w:pPr>
              <w:widowControl w:val="0"/>
              <w:tabs>
                <w:tab w:val="left" w:pos="2808"/>
                <w:tab w:val="left" w:pos="40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  <w:lang w:eastAsia="ru-RU"/>
              </w:rPr>
            </w:pPr>
            <w:r w:rsidRPr="005513E6"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  <w:lang w:eastAsia="ru-RU"/>
              </w:rPr>
              <w:t>0,0687</w:t>
            </w:r>
          </w:p>
        </w:tc>
      </w:tr>
      <w:tr w:rsidR="005513E6" w:rsidRPr="005513E6" w:rsidTr="00A34076">
        <w:tc>
          <w:tcPr>
            <w:tcW w:w="80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5513E6" w:rsidRPr="005513E6" w:rsidRDefault="005513E6" w:rsidP="00A34076">
            <w:pPr>
              <w:widowControl w:val="0"/>
              <w:tabs>
                <w:tab w:val="left" w:pos="2808"/>
                <w:tab w:val="left" w:pos="401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513E6" w:rsidRPr="005513E6" w:rsidRDefault="005513E6" w:rsidP="00A34076">
            <w:pPr>
              <w:widowControl w:val="0"/>
              <w:tabs>
                <w:tab w:val="left" w:pos="2808"/>
                <w:tab w:val="left" w:pos="401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  <w:lang w:eastAsia="ru-RU"/>
              </w:rPr>
            </w:pPr>
            <w:r w:rsidRPr="005513E6"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513E6" w:rsidRPr="005513E6" w:rsidRDefault="005513E6" w:rsidP="00A34076">
            <w:pPr>
              <w:widowControl w:val="0"/>
              <w:tabs>
                <w:tab w:val="left" w:pos="2808"/>
                <w:tab w:val="left" w:pos="401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  <w:lang w:eastAsia="ru-RU"/>
              </w:rPr>
            </w:pPr>
            <w:r w:rsidRPr="005513E6"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  <w:lang w:eastAsia="ru-RU"/>
              </w:rPr>
              <w:t>183,00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5513E6" w:rsidRPr="005513E6" w:rsidRDefault="005513E6" w:rsidP="00A34076">
            <w:pPr>
              <w:widowControl w:val="0"/>
              <w:tabs>
                <w:tab w:val="left" w:pos="2808"/>
                <w:tab w:val="left" w:pos="401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  <w:lang w:eastAsia="ru-RU"/>
              </w:rPr>
            </w:pPr>
            <w:r w:rsidRPr="005513E6"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  <w:lang w:eastAsia="ru-RU"/>
              </w:rPr>
              <w:t>3,00</w:t>
            </w:r>
            <w:r w:rsidRPr="005513E6"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  <w:lang w:eastAsia="ru-RU"/>
              </w:rPr>
              <w:sym w:font="Symbol" w:char="F0D7"/>
            </w:r>
            <w:r w:rsidRPr="005513E6"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  <w:lang w:eastAsia="ru-RU"/>
              </w:rPr>
              <w:t>10</w:t>
            </w:r>
            <w:r w:rsidRPr="005513E6"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  <w:vertAlign w:val="superscript"/>
                <w:lang w:eastAsia="ru-RU"/>
              </w:rPr>
              <w:t>4</w:t>
            </w:r>
          </w:p>
        </w:tc>
        <w:tc>
          <w:tcPr>
            <w:tcW w:w="863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3E6" w:rsidRPr="005513E6" w:rsidRDefault="005513E6" w:rsidP="00A34076">
            <w:pPr>
              <w:widowControl w:val="0"/>
              <w:tabs>
                <w:tab w:val="left" w:pos="2808"/>
                <w:tab w:val="left" w:pos="4013"/>
              </w:tabs>
              <w:autoSpaceDE w:val="0"/>
              <w:autoSpaceDN w:val="0"/>
              <w:adjustRightInd w:val="0"/>
              <w:spacing w:after="0" w:line="240" w:lineRule="auto"/>
              <w:ind w:right="364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  <w:lang w:val="en-US" w:eastAsia="ru-RU"/>
              </w:rPr>
            </w:pPr>
          </w:p>
        </w:tc>
      </w:tr>
    </w:tbl>
    <w:p w:rsidR="005513E6" w:rsidRPr="005513E6" w:rsidRDefault="005513E6" w:rsidP="005513E6">
      <w:pPr>
        <w:widowControl w:val="0"/>
        <w:shd w:val="clear" w:color="auto" w:fill="FFFFFF"/>
        <w:autoSpaceDE w:val="0"/>
        <w:autoSpaceDN w:val="0"/>
        <w:adjustRightInd w:val="0"/>
        <w:spacing w:after="0" w:line="211" w:lineRule="exact"/>
        <w:ind w:left="10" w:firstLine="374"/>
        <w:rPr>
          <w:rFonts w:ascii="Times New Roman" w:eastAsia="Times New Roman" w:hAnsi="Times New Roman" w:cs="Times New Roman"/>
          <w:color w:val="000000"/>
          <w:spacing w:val="4"/>
          <w:sz w:val="15"/>
          <w:szCs w:val="15"/>
          <w:lang w:eastAsia="ru-RU"/>
        </w:rPr>
      </w:pPr>
      <w:r w:rsidRPr="005513E6">
        <w:rPr>
          <w:rFonts w:ascii="Times New Roman" w:eastAsia="Times New Roman" w:hAnsi="Times New Roman" w:cs="Times New Roman"/>
          <w:color w:val="000000"/>
          <w:spacing w:val="4"/>
          <w:sz w:val="15"/>
          <w:szCs w:val="15"/>
          <w:lang w:eastAsia="ru-RU"/>
        </w:rPr>
        <w:t xml:space="preserve">Примечание. При расчете характеристик </w:t>
      </w:r>
      <w:proofErr w:type="spellStart"/>
      <w:r w:rsidRPr="005513E6">
        <w:rPr>
          <w:rFonts w:ascii="Times New Roman" w:eastAsia="Times New Roman" w:hAnsi="Times New Roman" w:cs="Times New Roman"/>
          <w:i/>
          <w:color w:val="000000"/>
          <w:spacing w:val="4"/>
          <w:sz w:val="15"/>
          <w:szCs w:val="15"/>
          <w:lang w:val="en-US" w:eastAsia="ru-RU"/>
        </w:rPr>
        <w:t>i</w:t>
      </w:r>
      <w:proofErr w:type="spellEnd"/>
      <w:r w:rsidRPr="005513E6">
        <w:rPr>
          <w:rFonts w:ascii="Times New Roman" w:eastAsia="Times New Roman" w:hAnsi="Times New Roman" w:cs="Times New Roman"/>
          <w:i/>
          <w:iCs/>
          <w:color w:val="000000"/>
          <w:spacing w:val="4"/>
          <w:sz w:val="15"/>
          <w:szCs w:val="15"/>
          <w:lang w:eastAsia="ru-RU"/>
        </w:rPr>
        <w:t>=</w:t>
      </w:r>
      <w:r w:rsidRPr="005513E6">
        <w:rPr>
          <w:rFonts w:ascii="Times New Roman" w:eastAsia="Times New Roman" w:hAnsi="Times New Roman" w:cs="Times New Roman"/>
          <w:i/>
          <w:iCs/>
          <w:color w:val="000000"/>
          <w:spacing w:val="4"/>
          <w:sz w:val="15"/>
          <w:szCs w:val="15"/>
          <w:lang w:val="en-US" w:eastAsia="ru-RU"/>
        </w:rPr>
        <w:t>j</w:t>
      </w:r>
      <w:r w:rsidRPr="005513E6">
        <w:rPr>
          <w:rFonts w:ascii="Times New Roman" w:eastAsia="Times New Roman" w:hAnsi="Times New Roman" w:cs="Times New Roman"/>
          <w:i/>
          <w:iCs/>
          <w:color w:val="000000"/>
          <w:spacing w:val="4"/>
          <w:sz w:val="15"/>
          <w:szCs w:val="15"/>
          <w:lang w:eastAsia="ru-RU"/>
        </w:rPr>
        <w:t xml:space="preserve"> = </w:t>
      </w:r>
      <w:proofErr w:type="spellStart"/>
      <w:r w:rsidRPr="005513E6">
        <w:rPr>
          <w:rFonts w:ascii="Times New Roman" w:eastAsia="Times New Roman" w:hAnsi="Times New Roman" w:cs="Times New Roman"/>
          <w:color w:val="000000"/>
          <w:spacing w:val="4"/>
          <w:sz w:val="15"/>
          <w:szCs w:val="15"/>
          <w:lang w:val="en-US" w:eastAsia="ru-RU"/>
        </w:rPr>
        <w:t>const</w:t>
      </w:r>
      <w:proofErr w:type="spellEnd"/>
      <w:r w:rsidRPr="005513E6">
        <w:rPr>
          <w:rFonts w:ascii="Times New Roman" w:eastAsia="Times New Roman" w:hAnsi="Times New Roman" w:cs="Times New Roman"/>
          <w:color w:val="000000"/>
          <w:spacing w:val="4"/>
          <w:sz w:val="15"/>
          <w:szCs w:val="15"/>
          <w:lang w:eastAsia="ru-RU"/>
        </w:rPr>
        <w:t>.</w:t>
      </w:r>
    </w:p>
    <w:p w:rsidR="005513E6" w:rsidRPr="005513E6" w:rsidRDefault="005513E6" w:rsidP="005513E6">
      <w:pPr>
        <w:widowControl w:val="0"/>
        <w:shd w:val="clear" w:color="auto" w:fill="FFFFFF"/>
        <w:autoSpaceDE w:val="0"/>
        <w:autoSpaceDN w:val="0"/>
        <w:adjustRightInd w:val="0"/>
        <w:spacing w:before="120" w:after="0" w:line="211" w:lineRule="exact"/>
        <w:ind w:left="11" w:firstLine="374"/>
        <w:rPr>
          <w:rFonts w:ascii="Times New Roman" w:eastAsia="Times New Roman" w:hAnsi="Times New Roman" w:cs="Times New Roman"/>
          <w:color w:val="000000"/>
          <w:spacing w:val="4"/>
          <w:sz w:val="15"/>
          <w:szCs w:val="15"/>
          <w:lang w:eastAsia="ru-RU"/>
        </w:rPr>
      </w:pPr>
    </w:p>
    <w:p w:rsidR="005513E6" w:rsidRPr="005513E6" w:rsidRDefault="005513E6" w:rsidP="005513E6">
      <w:pPr>
        <w:widowControl w:val="0"/>
        <w:shd w:val="clear" w:color="auto" w:fill="FFFFFF"/>
        <w:autoSpaceDE w:val="0"/>
        <w:autoSpaceDN w:val="0"/>
        <w:adjustRightInd w:val="0"/>
        <w:spacing w:after="0" w:line="211" w:lineRule="exact"/>
        <w:ind w:left="10" w:firstLine="374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513E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Рис. 1. </w:t>
      </w:r>
      <w:r w:rsidRPr="005513E6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Пример оформления подписи рисунка</w:t>
      </w:r>
    </w:p>
    <w:p w:rsidR="005513E6" w:rsidRPr="00876011" w:rsidRDefault="005513E6" w:rsidP="00876011">
      <w:pPr>
        <w:widowControl w:val="0"/>
        <w:shd w:val="clear" w:color="auto" w:fill="FFFFFF"/>
        <w:autoSpaceDE w:val="0"/>
        <w:autoSpaceDN w:val="0"/>
        <w:adjustRightInd w:val="0"/>
        <w:spacing w:before="120" w:after="0" w:line="331" w:lineRule="exact"/>
        <w:ind w:right="578"/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</w:pPr>
      <w:r w:rsidRPr="00876011">
        <w:rPr>
          <w:rFonts w:ascii="Times New Roman" w:eastAsia="Times New Roman" w:hAnsi="Times New Roman" w:cs="Times New Roman"/>
          <w:b/>
          <w:bCs/>
          <w:color w:val="000000"/>
          <w:spacing w:val="-6"/>
          <w:w w:val="109"/>
          <w:sz w:val="20"/>
          <w:szCs w:val="20"/>
          <w:lang w:eastAsia="ru-RU"/>
        </w:rPr>
        <w:t>Ссылки на использованные источники</w:t>
      </w:r>
    </w:p>
    <w:p w:rsidR="005513E6" w:rsidRPr="005513E6" w:rsidRDefault="005513E6" w:rsidP="00080073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3E6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 xml:space="preserve">Ссылки на источники в тексте заключаются в </w:t>
      </w:r>
      <w:r w:rsidRPr="005513E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квадратные скобки [1, 3 — 4]. Структура описания </w:t>
      </w:r>
      <w:r w:rsidRPr="005513E6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 xml:space="preserve">источника соответствует </w:t>
      </w:r>
      <w:proofErr w:type="gramStart"/>
      <w:r w:rsidRPr="005513E6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принятому</w:t>
      </w:r>
      <w:proofErr w:type="gramEnd"/>
      <w:r w:rsidRPr="005513E6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 xml:space="preserve"> в журнале </w:t>
      </w:r>
      <w:r w:rsidRPr="005513E6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>«Трение и износ».</w:t>
      </w:r>
    </w:p>
    <w:p w:rsidR="005513E6" w:rsidRPr="005513E6" w:rsidRDefault="005513E6" w:rsidP="005513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3E6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 xml:space="preserve">Список использованных источников должен </w:t>
      </w:r>
      <w:r w:rsidRPr="005513E6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 xml:space="preserve">быть размещён в конце доклада, оформленный с </w:t>
      </w:r>
      <w:r w:rsidRPr="005513E6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 xml:space="preserve">использованием шрифта </w:t>
      </w:r>
      <w:r w:rsidRPr="005513E6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en-US" w:eastAsia="ru-RU"/>
        </w:rPr>
        <w:t>Times</w:t>
      </w:r>
      <w:r w:rsidRPr="005513E6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 xml:space="preserve"> </w:t>
      </w:r>
      <w:r w:rsidRPr="005513E6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en-US" w:eastAsia="ru-RU"/>
        </w:rPr>
        <w:t>New</w:t>
      </w:r>
      <w:r w:rsidRPr="005513E6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 xml:space="preserve"> </w:t>
      </w:r>
      <w:r w:rsidRPr="005513E6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en-US" w:eastAsia="ru-RU"/>
        </w:rPr>
        <w:t>Roman</w:t>
      </w:r>
      <w:r w:rsidRPr="005513E6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 xml:space="preserve"> 8 пт. с </w:t>
      </w:r>
      <w:r w:rsidRPr="005513E6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t xml:space="preserve">одинарным интервалом, заголовком не обозначается. </w:t>
      </w:r>
      <w:r w:rsidRPr="005513E6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 xml:space="preserve">Номера ссылок заключаются в квадратные скобки, </w:t>
      </w:r>
      <w:r w:rsidRPr="005513E6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 xml:space="preserve">например [1]. Нумерация ссылок на используемые </w:t>
      </w:r>
      <w:r w:rsidRPr="005513E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источники идет последовательно, по мере упоми</w:t>
      </w:r>
      <w:r w:rsidRPr="005513E6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>нания в тексте доклада.</w:t>
      </w:r>
    </w:p>
    <w:p w:rsidR="005513E6" w:rsidRPr="005513E6" w:rsidRDefault="005513E6" w:rsidP="005513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3E6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>Для докладов, опубликованных в переводных журналах, пожалуйста, давайте английские названия и ссылку на иностранном языке [4].</w:t>
      </w:r>
    </w:p>
    <w:p w:rsidR="005513E6" w:rsidRPr="005513E6" w:rsidRDefault="005513E6" w:rsidP="005513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3E6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>Благодарности за финансовую поддержку ука</w:t>
      </w:r>
      <w:r w:rsidRPr="005513E6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зываются в конце текста. Например:</w:t>
      </w:r>
    </w:p>
    <w:p w:rsidR="005513E6" w:rsidRPr="005513E6" w:rsidRDefault="005513E6" w:rsidP="005513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</w:pPr>
      <w:r w:rsidRPr="005513E6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 xml:space="preserve">Работа выполнена при финансовой поддержке </w:t>
      </w:r>
      <w:r w:rsidRPr="005513E6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eastAsia="ru-RU"/>
        </w:rPr>
        <w:t xml:space="preserve">Российского </w:t>
      </w:r>
      <w:r w:rsidRPr="005513E6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>фонда фундаментальных исследований (код проекта 02-01-12345).</w:t>
      </w:r>
    </w:p>
    <w:p w:rsidR="005513E6" w:rsidRPr="005513E6" w:rsidRDefault="005513E6" w:rsidP="005513E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240" w:after="0" w:line="240" w:lineRule="auto"/>
        <w:ind w:left="284" w:hanging="142"/>
        <w:rPr>
          <w:rFonts w:ascii="Times New Roman" w:eastAsia="Times New Roman" w:hAnsi="Times New Roman" w:cs="Times New Roman"/>
          <w:color w:val="000000"/>
          <w:spacing w:val="-12"/>
          <w:sz w:val="16"/>
          <w:szCs w:val="16"/>
          <w:lang w:eastAsia="ru-RU"/>
        </w:rPr>
      </w:pPr>
      <w:r w:rsidRPr="005513E6"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  <w:lang w:eastAsia="ru-RU"/>
        </w:rPr>
        <w:t>Разрушение твердых полимеров /Под</w:t>
      </w:r>
      <w:proofErr w:type="gramStart"/>
      <w:r w:rsidRPr="005513E6"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  <w:lang w:eastAsia="ru-RU"/>
        </w:rPr>
        <w:t>.</w:t>
      </w:r>
      <w:proofErr w:type="gramEnd"/>
      <w:r w:rsidRPr="005513E6"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  <w:lang w:eastAsia="ru-RU"/>
        </w:rPr>
        <w:t xml:space="preserve"> </w:t>
      </w:r>
      <w:proofErr w:type="gramStart"/>
      <w:r w:rsidRPr="005513E6"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  <w:lang w:eastAsia="ru-RU"/>
        </w:rPr>
        <w:t>р</w:t>
      </w:r>
      <w:proofErr w:type="gramEnd"/>
      <w:r w:rsidRPr="005513E6"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  <w:lang w:eastAsia="ru-RU"/>
        </w:rPr>
        <w:t xml:space="preserve">ед. Б. </w:t>
      </w:r>
      <w:proofErr w:type="spellStart"/>
      <w:r w:rsidRPr="005513E6"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  <w:lang w:eastAsia="ru-RU"/>
        </w:rPr>
        <w:t>Роузена</w:t>
      </w:r>
      <w:proofErr w:type="spellEnd"/>
      <w:r w:rsidRPr="005513E6"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  <w:lang w:eastAsia="ru-RU"/>
        </w:rPr>
        <w:t xml:space="preserve">. — </w:t>
      </w:r>
      <w:r w:rsidRPr="005513E6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  <w:lang w:eastAsia="ru-RU"/>
        </w:rPr>
        <w:t>М.: Химия. — 1971</w:t>
      </w:r>
    </w:p>
    <w:p w:rsidR="005513E6" w:rsidRPr="005513E6" w:rsidRDefault="005513E6" w:rsidP="005513E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142"/>
        <w:rPr>
          <w:rFonts w:ascii="Times New Roman" w:eastAsia="Times New Roman" w:hAnsi="Times New Roman" w:cs="Times New Roman"/>
          <w:color w:val="000000"/>
          <w:spacing w:val="-6"/>
          <w:sz w:val="16"/>
          <w:szCs w:val="16"/>
          <w:lang w:eastAsia="ru-RU"/>
        </w:rPr>
      </w:pPr>
      <w:proofErr w:type="gramStart"/>
      <w:r w:rsidRPr="005513E6">
        <w:rPr>
          <w:rFonts w:ascii="Times New Roman" w:eastAsia="Times New Roman" w:hAnsi="Times New Roman" w:cs="Times New Roman"/>
          <w:color w:val="000000"/>
          <w:spacing w:val="4"/>
          <w:sz w:val="16"/>
          <w:szCs w:val="16"/>
          <w:lang w:eastAsia="ru-RU"/>
        </w:rPr>
        <w:t>Гуль</w:t>
      </w:r>
      <w:proofErr w:type="gramEnd"/>
      <w:r w:rsidRPr="005513E6">
        <w:rPr>
          <w:rFonts w:ascii="Times New Roman" w:eastAsia="Times New Roman" w:hAnsi="Times New Roman" w:cs="Times New Roman"/>
          <w:color w:val="000000"/>
          <w:spacing w:val="4"/>
          <w:sz w:val="16"/>
          <w:szCs w:val="16"/>
          <w:lang w:eastAsia="ru-RU"/>
        </w:rPr>
        <w:t xml:space="preserve"> В. Е. Структура и прочность полимеров. — М.: Хи</w:t>
      </w:r>
      <w:r w:rsidRPr="005513E6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  <w:lang w:eastAsia="ru-RU"/>
        </w:rPr>
        <w:t>мия. — 1971</w:t>
      </w:r>
    </w:p>
    <w:p w:rsidR="005513E6" w:rsidRPr="005513E6" w:rsidRDefault="005513E6" w:rsidP="005513E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142"/>
        <w:rPr>
          <w:rFonts w:ascii="Times New Roman" w:eastAsia="Times New Roman" w:hAnsi="Times New Roman" w:cs="Times New Roman"/>
          <w:color w:val="000000"/>
          <w:spacing w:val="-6"/>
          <w:sz w:val="16"/>
          <w:szCs w:val="16"/>
          <w:lang w:eastAsia="ru-RU"/>
        </w:rPr>
      </w:pPr>
      <w:proofErr w:type="spellStart"/>
      <w:r w:rsidRPr="005513E6">
        <w:rPr>
          <w:rFonts w:ascii="Times New Roman" w:eastAsia="Times New Roman" w:hAnsi="Times New Roman" w:cs="Times New Roman"/>
          <w:color w:val="000000"/>
          <w:spacing w:val="6"/>
          <w:sz w:val="16"/>
          <w:szCs w:val="16"/>
          <w:lang w:eastAsia="ru-RU"/>
        </w:rPr>
        <w:t>Адериха</w:t>
      </w:r>
      <w:proofErr w:type="spellEnd"/>
      <w:r w:rsidRPr="005513E6">
        <w:rPr>
          <w:rFonts w:ascii="Times New Roman" w:eastAsia="Times New Roman" w:hAnsi="Times New Roman" w:cs="Times New Roman"/>
          <w:color w:val="000000"/>
          <w:spacing w:val="6"/>
          <w:sz w:val="16"/>
          <w:szCs w:val="16"/>
          <w:lang w:eastAsia="ru-RU"/>
        </w:rPr>
        <w:t xml:space="preserve"> В. Н., Шаповалов В. А. </w:t>
      </w:r>
      <w:proofErr w:type="spellStart"/>
      <w:r w:rsidRPr="005513E6">
        <w:rPr>
          <w:rFonts w:ascii="Times New Roman" w:eastAsia="Times New Roman" w:hAnsi="Times New Roman" w:cs="Times New Roman"/>
          <w:color w:val="000000"/>
          <w:spacing w:val="6"/>
          <w:sz w:val="16"/>
          <w:szCs w:val="16"/>
          <w:lang w:eastAsia="ru-RU"/>
        </w:rPr>
        <w:t>Триботехническое</w:t>
      </w:r>
      <w:proofErr w:type="spellEnd"/>
      <w:r w:rsidRPr="005513E6">
        <w:rPr>
          <w:rFonts w:ascii="Times New Roman" w:eastAsia="Times New Roman" w:hAnsi="Times New Roman" w:cs="Times New Roman"/>
          <w:color w:val="000000"/>
          <w:spacing w:val="6"/>
          <w:sz w:val="16"/>
          <w:szCs w:val="16"/>
          <w:lang w:eastAsia="ru-RU"/>
        </w:rPr>
        <w:t xml:space="preserve"> по</w:t>
      </w:r>
      <w:r w:rsidRPr="005513E6"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  <w:lang w:eastAsia="ru-RU"/>
        </w:rPr>
        <w:t>ведение  композитов политетрафторэтилен-кремнезем //Трение и износ. — 2011 (</w:t>
      </w:r>
      <w:r w:rsidRPr="005513E6">
        <w:rPr>
          <w:rFonts w:ascii="Times New Roman" w:eastAsia="Times New Roman" w:hAnsi="Times New Roman" w:cs="Times New Roman"/>
          <w:b/>
          <w:color w:val="000000"/>
          <w:spacing w:val="3"/>
          <w:sz w:val="16"/>
          <w:szCs w:val="16"/>
          <w:lang w:eastAsia="ru-RU"/>
        </w:rPr>
        <w:t>32</w:t>
      </w:r>
      <w:r w:rsidRPr="005513E6"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  <w:lang w:eastAsia="ru-RU"/>
        </w:rPr>
        <w:t>), № 2, 171—182</w:t>
      </w:r>
    </w:p>
    <w:p w:rsidR="005513E6" w:rsidRPr="00080073" w:rsidRDefault="005513E6" w:rsidP="0008007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 w:line="240" w:lineRule="auto"/>
        <w:ind w:left="284" w:hanging="142"/>
        <w:jc w:val="both"/>
        <w:rPr>
          <w:color w:val="000000"/>
          <w:lang w:val="en-US"/>
        </w:rPr>
      </w:pPr>
      <w:r w:rsidRPr="005513E6"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  <w:lang w:val="en-US" w:eastAsia="ru-RU"/>
        </w:rPr>
        <w:t xml:space="preserve">Becker </w:t>
      </w:r>
      <w:r w:rsidRPr="005513E6"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  <w:lang w:eastAsia="ru-RU"/>
        </w:rPr>
        <w:t>О</w:t>
      </w:r>
      <w:r w:rsidRPr="005513E6"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  <w:lang w:val="en-US" w:eastAsia="ru-RU"/>
        </w:rPr>
        <w:t xml:space="preserve">. and Simon G. Epoxy Layered Silicate </w:t>
      </w:r>
      <w:proofErr w:type="spellStart"/>
      <w:r w:rsidRPr="005513E6"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  <w:lang w:val="en-US" w:eastAsia="ru-RU"/>
        </w:rPr>
        <w:t>Nanocomposites</w:t>
      </w:r>
      <w:proofErr w:type="spellEnd"/>
      <w:r w:rsidRPr="005513E6"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  <w:lang w:val="en-US" w:eastAsia="ru-RU"/>
        </w:rPr>
        <w:t xml:space="preserve"> //Adv. </w:t>
      </w:r>
      <w:proofErr w:type="spellStart"/>
      <w:r w:rsidRPr="005513E6"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  <w:lang w:val="en-US" w:eastAsia="ru-RU"/>
        </w:rPr>
        <w:t>Polym</w:t>
      </w:r>
      <w:proofErr w:type="spellEnd"/>
      <w:r w:rsidRPr="005513E6"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  <w:lang w:val="en-US" w:eastAsia="ru-RU"/>
        </w:rPr>
        <w:t>. Sci. — 2005 (179), 29—82</w:t>
      </w:r>
    </w:p>
    <w:sectPr w:rsidR="005513E6" w:rsidRPr="00080073" w:rsidSect="00F753B0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0FD" w:rsidRDefault="00C950FD" w:rsidP="005513E6">
      <w:pPr>
        <w:spacing w:after="0" w:line="240" w:lineRule="auto"/>
      </w:pPr>
      <w:r>
        <w:separator/>
      </w:r>
    </w:p>
  </w:endnote>
  <w:endnote w:type="continuationSeparator" w:id="0">
    <w:p w:rsidR="00C950FD" w:rsidRDefault="00C950FD" w:rsidP="00551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0FD" w:rsidRDefault="00C950FD" w:rsidP="005513E6">
      <w:pPr>
        <w:spacing w:after="0" w:line="240" w:lineRule="auto"/>
      </w:pPr>
      <w:r>
        <w:separator/>
      </w:r>
    </w:p>
  </w:footnote>
  <w:footnote w:type="continuationSeparator" w:id="0">
    <w:p w:rsidR="00C950FD" w:rsidRDefault="00C950FD" w:rsidP="005513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B95295"/>
    <w:multiLevelType w:val="singleLevel"/>
    <w:tmpl w:val="493E29B6"/>
    <w:lvl w:ilvl="0">
      <w:start w:val="1"/>
      <w:numFmt w:val="decimal"/>
      <w:lvlText w:val="%1."/>
      <w:legacy w:legacy="1" w:legacySpace="0" w:legacyIndent="178"/>
      <w:lvlJc w:val="left"/>
      <w:rPr>
        <w:rFonts w:ascii="Times New Roman" w:hAnsi="Times New Roman" w:cs="Times New Roman" w:hint="default"/>
        <w:sz w:val="16"/>
        <w:szCs w:val="1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D79"/>
    <w:rsid w:val="00080073"/>
    <w:rsid w:val="00143664"/>
    <w:rsid w:val="00193656"/>
    <w:rsid w:val="001A5515"/>
    <w:rsid w:val="001D13B7"/>
    <w:rsid w:val="00202E7D"/>
    <w:rsid w:val="00280D79"/>
    <w:rsid w:val="00286C44"/>
    <w:rsid w:val="002A03A4"/>
    <w:rsid w:val="002F05CD"/>
    <w:rsid w:val="0039427A"/>
    <w:rsid w:val="004060FE"/>
    <w:rsid w:val="00495A00"/>
    <w:rsid w:val="004A11D0"/>
    <w:rsid w:val="005513E6"/>
    <w:rsid w:val="0059716E"/>
    <w:rsid w:val="00740485"/>
    <w:rsid w:val="00876011"/>
    <w:rsid w:val="008D00BF"/>
    <w:rsid w:val="009662D1"/>
    <w:rsid w:val="00A87C30"/>
    <w:rsid w:val="00AC4BFC"/>
    <w:rsid w:val="00AD5127"/>
    <w:rsid w:val="00B21F04"/>
    <w:rsid w:val="00B331FF"/>
    <w:rsid w:val="00C44CA2"/>
    <w:rsid w:val="00C87908"/>
    <w:rsid w:val="00C950FD"/>
    <w:rsid w:val="00D87D06"/>
    <w:rsid w:val="00E20643"/>
    <w:rsid w:val="00EE1129"/>
    <w:rsid w:val="00F21D0E"/>
    <w:rsid w:val="00F64EA1"/>
    <w:rsid w:val="00F75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280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280D79"/>
  </w:style>
  <w:style w:type="paragraph" w:customStyle="1" w:styleId="p2">
    <w:name w:val="p2"/>
    <w:basedOn w:val="a"/>
    <w:rsid w:val="00280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280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280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280D79"/>
  </w:style>
  <w:style w:type="paragraph" w:customStyle="1" w:styleId="p5">
    <w:name w:val="p5"/>
    <w:basedOn w:val="a"/>
    <w:rsid w:val="00280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280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280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280D79"/>
  </w:style>
  <w:style w:type="paragraph" w:customStyle="1" w:styleId="p8">
    <w:name w:val="p8"/>
    <w:basedOn w:val="a"/>
    <w:rsid w:val="00280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280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280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280D79"/>
  </w:style>
  <w:style w:type="paragraph" w:customStyle="1" w:styleId="p11">
    <w:name w:val="p11"/>
    <w:basedOn w:val="a"/>
    <w:rsid w:val="00280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280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280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280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280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280D79"/>
  </w:style>
  <w:style w:type="paragraph" w:customStyle="1" w:styleId="p16">
    <w:name w:val="p16"/>
    <w:basedOn w:val="a"/>
    <w:rsid w:val="00280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80D79"/>
  </w:style>
  <w:style w:type="character" w:customStyle="1" w:styleId="s7">
    <w:name w:val="s7"/>
    <w:basedOn w:val="a0"/>
    <w:rsid w:val="00280D79"/>
  </w:style>
  <w:style w:type="paragraph" w:customStyle="1" w:styleId="p17">
    <w:name w:val="p17"/>
    <w:basedOn w:val="a"/>
    <w:rsid w:val="00280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280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280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280D79"/>
  </w:style>
  <w:style w:type="paragraph" w:customStyle="1" w:styleId="p21">
    <w:name w:val="p21"/>
    <w:basedOn w:val="a"/>
    <w:rsid w:val="00280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9"/>
    <w:basedOn w:val="a0"/>
    <w:rsid w:val="00280D79"/>
  </w:style>
  <w:style w:type="paragraph" w:customStyle="1" w:styleId="p22">
    <w:name w:val="p22"/>
    <w:basedOn w:val="a"/>
    <w:rsid w:val="00280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"/>
    <w:rsid w:val="00280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">
    <w:name w:val="p24"/>
    <w:basedOn w:val="a"/>
    <w:rsid w:val="00280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">
    <w:name w:val="p25"/>
    <w:basedOn w:val="a"/>
    <w:rsid w:val="00280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6">
    <w:name w:val="p26"/>
    <w:basedOn w:val="a"/>
    <w:rsid w:val="00280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">
    <w:name w:val="p27"/>
    <w:basedOn w:val="a"/>
    <w:rsid w:val="00280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8">
    <w:name w:val="p28"/>
    <w:basedOn w:val="a"/>
    <w:rsid w:val="00280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9">
    <w:name w:val="p29"/>
    <w:basedOn w:val="a"/>
    <w:rsid w:val="00280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0">
    <w:name w:val="p30"/>
    <w:basedOn w:val="a"/>
    <w:rsid w:val="00280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5513E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513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51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513E6"/>
  </w:style>
  <w:style w:type="paragraph" w:styleId="a7">
    <w:name w:val="Balloon Text"/>
    <w:basedOn w:val="a"/>
    <w:link w:val="a8"/>
    <w:uiPriority w:val="99"/>
    <w:semiHidden/>
    <w:unhideWhenUsed/>
    <w:rsid w:val="004A1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11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280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280D79"/>
  </w:style>
  <w:style w:type="paragraph" w:customStyle="1" w:styleId="p2">
    <w:name w:val="p2"/>
    <w:basedOn w:val="a"/>
    <w:rsid w:val="00280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280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280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280D79"/>
  </w:style>
  <w:style w:type="paragraph" w:customStyle="1" w:styleId="p5">
    <w:name w:val="p5"/>
    <w:basedOn w:val="a"/>
    <w:rsid w:val="00280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280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280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280D79"/>
  </w:style>
  <w:style w:type="paragraph" w:customStyle="1" w:styleId="p8">
    <w:name w:val="p8"/>
    <w:basedOn w:val="a"/>
    <w:rsid w:val="00280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280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280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280D79"/>
  </w:style>
  <w:style w:type="paragraph" w:customStyle="1" w:styleId="p11">
    <w:name w:val="p11"/>
    <w:basedOn w:val="a"/>
    <w:rsid w:val="00280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280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280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280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280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280D79"/>
  </w:style>
  <w:style w:type="paragraph" w:customStyle="1" w:styleId="p16">
    <w:name w:val="p16"/>
    <w:basedOn w:val="a"/>
    <w:rsid w:val="00280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80D79"/>
  </w:style>
  <w:style w:type="character" w:customStyle="1" w:styleId="s7">
    <w:name w:val="s7"/>
    <w:basedOn w:val="a0"/>
    <w:rsid w:val="00280D79"/>
  </w:style>
  <w:style w:type="paragraph" w:customStyle="1" w:styleId="p17">
    <w:name w:val="p17"/>
    <w:basedOn w:val="a"/>
    <w:rsid w:val="00280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280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280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280D79"/>
  </w:style>
  <w:style w:type="paragraph" w:customStyle="1" w:styleId="p21">
    <w:name w:val="p21"/>
    <w:basedOn w:val="a"/>
    <w:rsid w:val="00280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9"/>
    <w:basedOn w:val="a0"/>
    <w:rsid w:val="00280D79"/>
  </w:style>
  <w:style w:type="paragraph" w:customStyle="1" w:styleId="p22">
    <w:name w:val="p22"/>
    <w:basedOn w:val="a"/>
    <w:rsid w:val="00280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"/>
    <w:rsid w:val="00280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">
    <w:name w:val="p24"/>
    <w:basedOn w:val="a"/>
    <w:rsid w:val="00280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">
    <w:name w:val="p25"/>
    <w:basedOn w:val="a"/>
    <w:rsid w:val="00280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6">
    <w:name w:val="p26"/>
    <w:basedOn w:val="a"/>
    <w:rsid w:val="00280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">
    <w:name w:val="p27"/>
    <w:basedOn w:val="a"/>
    <w:rsid w:val="00280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8">
    <w:name w:val="p28"/>
    <w:basedOn w:val="a"/>
    <w:rsid w:val="00280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9">
    <w:name w:val="p29"/>
    <w:basedOn w:val="a"/>
    <w:rsid w:val="00280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0">
    <w:name w:val="p30"/>
    <w:basedOn w:val="a"/>
    <w:rsid w:val="00280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5513E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513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51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513E6"/>
  </w:style>
  <w:style w:type="paragraph" w:styleId="a7">
    <w:name w:val="Balloon Text"/>
    <w:basedOn w:val="a"/>
    <w:link w:val="a8"/>
    <w:uiPriority w:val="99"/>
    <w:semiHidden/>
    <w:unhideWhenUsed/>
    <w:rsid w:val="004A1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11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9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4F3FD-7594-4915-8ECC-91217763D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igor</cp:lastModifiedBy>
  <cp:revision>3</cp:revision>
  <cp:lastPrinted>2014-03-27T11:25:00Z</cp:lastPrinted>
  <dcterms:created xsi:type="dcterms:W3CDTF">2014-04-02T11:15:00Z</dcterms:created>
  <dcterms:modified xsi:type="dcterms:W3CDTF">2014-04-02T11:16:00Z</dcterms:modified>
</cp:coreProperties>
</file>